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C7475F">
        <w:rPr>
          <w:rFonts w:ascii="Minion Pro" w:hAnsi="Minion Pro"/>
          <w:b/>
          <w:bCs/>
          <w:sz w:val="52"/>
          <w:szCs w:val="52"/>
        </w:rPr>
        <w:t>19</w:t>
      </w:r>
    </w:p>
    <w:p w:rsidR="00D20D23" w:rsidRDefault="00D20D23"/>
    <w:p w:rsidR="00D20D23" w:rsidRPr="00C7475F" w:rsidRDefault="00D20D23" w:rsidP="006A7F91">
      <w:pPr>
        <w:pStyle w:val="Default"/>
        <w:rPr>
          <w:sz w:val="22"/>
          <w:szCs w:val="22"/>
        </w:rPr>
      </w:pPr>
      <w:r w:rsidRPr="00C7475F">
        <w:rPr>
          <w:b/>
          <w:bCs/>
          <w:sz w:val="22"/>
          <w:szCs w:val="22"/>
        </w:rPr>
        <w:t xml:space="preserve">Lithology: </w:t>
      </w:r>
      <w:r w:rsidR="006A459C">
        <w:rPr>
          <w:rStyle w:val="A0"/>
          <w:sz w:val="22"/>
          <w:szCs w:val="22"/>
        </w:rPr>
        <w:t>Quartzite</w:t>
      </w:r>
      <w:r w:rsidR="00C7475F" w:rsidRPr="00C7475F">
        <w:rPr>
          <w:rStyle w:val="A0"/>
          <w:sz w:val="22"/>
          <w:szCs w:val="22"/>
        </w:rPr>
        <w:t>.</w:t>
      </w:r>
    </w:p>
    <w:p w:rsidR="00822831" w:rsidRPr="00C7475F" w:rsidRDefault="00822831" w:rsidP="00D20D23">
      <w:pPr>
        <w:pStyle w:val="BasicParagraph"/>
        <w:rPr>
          <w:sz w:val="22"/>
          <w:szCs w:val="22"/>
        </w:rPr>
      </w:pPr>
    </w:p>
    <w:p w:rsidR="006A7F91" w:rsidRPr="00C7475F" w:rsidRDefault="00D20D23" w:rsidP="000A1F0C">
      <w:pPr>
        <w:autoSpaceDE w:val="0"/>
        <w:autoSpaceDN w:val="0"/>
        <w:adjustRightInd w:val="0"/>
        <w:rPr>
          <w:sz w:val="22"/>
          <w:szCs w:val="22"/>
        </w:rPr>
      </w:pPr>
      <w:r w:rsidRPr="00C7475F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0A1F0C" w:rsidRPr="000A1F0C">
        <w:rPr>
          <w:rFonts w:ascii="Minion Pro" w:hAnsi="Minion Pro"/>
          <w:color w:val="221E1F"/>
          <w:sz w:val="22"/>
          <w:szCs w:val="22"/>
        </w:rPr>
        <w:t xml:space="preserve">This quartzite has a </w:t>
      </w:r>
      <w:r w:rsidR="00F02EDD" w:rsidRPr="000A1F0C">
        <w:rPr>
          <w:rFonts w:ascii="Minion Pro" w:hAnsi="Minion Pro"/>
          <w:color w:val="221E1F"/>
          <w:sz w:val="22"/>
          <w:szCs w:val="22"/>
        </w:rPr>
        <w:t>prominent</w:t>
      </w:r>
      <w:r w:rsidR="000A1F0C" w:rsidRPr="000A1F0C">
        <w:rPr>
          <w:rFonts w:ascii="Minion Pro" w:hAnsi="Minion Pro"/>
          <w:color w:val="221E1F"/>
          <w:sz w:val="22"/>
          <w:szCs w:val="22"/>
        </w:rPr>
        <w:t xml:space="preserve"> layering defined by cm-scale bands of slightly lighter and darker shades of white and gray, and by 1-2 cm thick layers with slightly more mica.</w:t>
      </w:r>
      <w:r w:rsidR="000A1F0C">
        <w:rPr>
          <w:rFonts w:ascii="Minion Pro" w:hAnsi="Minion Pro"/>
          <w:color w:val="221E1F"/>
          <w:sz w:val="22"/>
          <w:szCs w:val="22"/>
        </w:rPr>
        <w:t xml:space="preserve"> </w:t>
      </w:r>
    </w:p>
    <w:p w:rsidR="00575838" w:rsidRPr="00C7475F" w:rsidRDefault="00575838" w:rsidP="006A7F91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F268B4" w:rsidRPr="00C7475F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C7475F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C7475F" w:rsidRPr="00C7475F">
        <w:rPr>
          <w:rFonts w:ascii="Minion Pro" w:hAnsi="Minion Pro" w:cs="Times New Roman"/>
          <w:sz w:val="22"/>
          <w:szCs w:val="22"/>
        </w:rPr>
        <w:t xml:space="preserve">The </w:t>
      </w:r>
      <w:r w:rsidR="000A1F0C">
        <w:rPr>
          <w:rFonts w:ascii="Minion Pro" w:hAnsi="Minion Pro" w:cs="Times New Roman"/>
          <w:sz w:val="22"/>
          <w:szCs w:val="22"/>
        </w:rPr>
        <w:t>layering</w:t>
      </w:r>
      <w:r w:rsidR="00C7475F" w:rsidRPr="00C7475F">
        <w:rPr>
          <w:rFonts w:ascii="Minion Pro" w:hAnsi="Minion Pro" w:cs="Times New Roman"/>
          <w:sz w:val="22"/>
          <w:szCs w:val="22"/>
        </w:rPr>
        <w:t xml:space="preserve"> has </w:t>
      </w:r>
      <w:proofErr w:type="spellStart"/>
      <w:r w:rsidR="00C7475F" w:rsidRPr="00C7475F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C7475F" w:rsidRPr="00C7475F">
        <w:rPr>
          <w:rFonts w:ascii="Minion Pro" w:hAnsi="Minion Pro" w:cs="Times New Roman"/>
          <w:sz w:val="22"/>
          <w:szCs w:val="22"/>
        </w:rPr>
        <w:t xml:space="preserve"> of 219,89. </w:t>
      </w:r>
    </w:p>
    <w:sectPr w:rsidR="00F268B4" w:rsidRPr="00C7475F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A1F0C"/>
    <w:rsid w:val="000C499C"/>
    <w:rsid w:val="000C6356"/>
    <w:rsid w:val="0014380F"/>
    <w:rsid w:val="00331380"/>
    <w:rsid w:val="00347663"/>
    <w:rsid w:val="00407982"/>
    <w:rsid w:val="004828DD"/>
    <w:rsid w:val="004B22F5"/>
    <w:rsid w:val="00500C8B"/>
    <w:rsid w:val="00530E47"/>
    <w:rsid w:val="00575838"/>
    <w:rsid w:val="00622F59"/>
    <w:rsid w:val="006A459C"/>
    <w:rsid w:val="006A7F91"/>
    <w:rsid w:val="00711715"/>
    <w:rsid w:val="007A4B68"/>
    <w:rsid w:val="007A7B84"/>
    <w:rsid w:val="007F5382"/>
    <w:rsid w:val="00822831"/>
    <w:rsid w:val="00827D5A"/>
    <w:rsid w:val="008B627A"/>
    <w:rsid w:val="008C11CB"/>
    <w:rsid w:val="0090107D"/>
    <w:rsid w:val="009B5995"/>
    <w:rsid w:val="00A05749"/>
    <w:rsid w:val="00AE5C04"/>
    <w:rsid w:val="00B03DD9"/>
    <w:rsid w:val="00B812CE"/>
    <w:rsid w:val="00BB2654"/>
    <w:rsid w:val="00C7475F"/>
    <w:rsid w:val="00C7517B"/>
    <w:rsid w:val="00D20D23"/>
    <w:rsid w:val="00D37E24"/>
    <w:rsid w:val="00D7256A"/>
    <w:rsid w:val="00E63D4E"/>
    <w:rsid w:val="00ED73DF"/>
    <w:rsid w:val="00F02EDD"/>
    <w:rsid w:val="00F268B4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2020-05-27T21:50:00Z</cp:lastPrinted>
  <dcterms:created xsi:type="dcterms:W3CDTF">2020-05-27T21:50:00Z</dcterms:created>
  <dcterms:modified xsi:type="dcterms:W3CDTF">2020-05-28T16:28:00Z</dcterms:modified>
</cp:coreProperties>
</file>